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E4" w:rsidRPr="007738F1" w:rsidRDefault="00E63FE4" w:rsidP="00E63FE4">
      <w:pPr>
        <w:adjustRightInd/>
        <w:rPr>
          <w:rFonts w:hAnsi="Times New Roman" w:cs="Times New Roman"/>
          <w:color w:val="auto"/>
          <w:spacing w:val="10"/>
        </w:rPr>
      </w:pPr>
      <w:r w:rsidRPr="007738F1">
        <w:rPr>
          <w:rFonts w:hAnsi="Times New Roman" w:cs="Times New Roman" w:hint="eastAsia"/>
          <w:color w:val="auto"/>
        </w:rPr>
        <w:t>別記</w:t>
      </w:r>
      <w:r w:rsidRPr="007738F1">
        <w:rPr>
          <w:rFonts w:hint="eastAsia"/>
          <w:color w:val="auto"/>
        </w:rPr>
        <w:t>様式第</w:t>
      </w:r>
      <w:r w:rsidR="00795725">
        <w:rPr>
          <w:rFonts w:hint="eastAsia"/>
          <w:color w:val="auto"/>
        </w:rPr>
        <w:t>９</w:t>
      </w:r>
      <w:r w:rsidRPr="007738F1">
        <w:rPr>
          <w:rFonts w:hint="eastAsia"/>
          <w:color w:val="auto"/>
        </w:rPr>
        <w:t>号（第</w:t>
      </w:r>
      <w:r w:rsidR="00795725">
        <w:rPr>
          <w:rFonts w:hint="eastAsia"/>
          <w:color w:val="auto"/>
        </w:rPr>
        <w:t>９</w:t>
      </w:r>
      <w:r w:rsidRPr="007738F1">
        <w:rPr>
          <w:rFonts w:hint="eastAsia"/>
          <w:color w:val="auto"/>
        </w:rPr>
        <w:t>条関係）</w:t>
      </w:r>
    </w:p>
    <w:p w:rsidR="00E63FE4" w:rsidRPr="00DB64E2" w:rsidRDefault="00E63FE4" w:rsidP="00E63FE4">
      <w:pPr>
        <w:adjustRightInd/>
        <w:rPr>
          <w:rFonts w:hAnsi="Times New Roman" w:cs="Times New Roman"/>
          <w:color w:val="auto"/>
          <w:spacing w:val="10"/>
        </w:rPr>
      </w:pPr>
    </w:p>
    <w:p w:rsidR="00E63FE4" w:rsidRPr="00DB64E2" w:rsidRDefault="00E63FE4" w:rsidP="00E63FE4">
      <w:pPr>
        <w:adjustRightInd/>
        <w:jc w:val="right"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年　　月　　日</w:t>
      </w:r>
    </w:p>
    <w:p w:rsidR="00E63FE4" w:rsidRPr="00DB64E2" w:rsidRDefault="00E63FE4" w:rsidP="00E63FE4">
      <w:pPr>
        <w:adjustRightInd/>
        <w:rPr>
          <w:rFonts w:hAnsi="Times New Roman" w:cs="Times New Roman"/>
          <w:color w:val="auto"/>
          <w:spacing w:val="10"/>
        </w:rPr>
      </w:pPr>
    </w:p>
    <w:p w:rsidR="00E63FE4" w:rsidRDefault="00E63FE4" w:rsidP="00E63FE4">
      <w:pPr>
        <w:adjustRightInd/>
        <w:jc w:val="center"/>
        <w:rPr>
          <w:color w:val="auto"/>
        </w:rPr>
      </w:pPr>
      <w:r w:rsidRPr="00F5586E">
        <w:rPr>
          <w:rFonts w:hint="eastAsia"/>
          <w:color w:val="auto"/>
        </w:rPr>
        <w:t>御嵩町環境保全地域活動スタートアップ支援事業</w:t>
      </w:r>
      <w:r>
        <w:rPr>
          <w:rFonts w:hint="eastAsia"/>
          <w:color w:val="auto"/>
        </w:rPr>
        <w:t>収支</w:t>
      </w:r>
      <w:r w:rsidR="003C2E24">
        <w:rPr>
          <w:rFonts w:hint="eastAsia"/>
          <w:color w:val="auto"/>
        </w:rPr>
        <w:t>決算書</w:t>
      </w:r>
    </w:p>
    <w:p w:rsidR="00E63FE4" w:rsidRDefault="00E63FE4" w:rsidP="00E63FE4">
      <w:pPr>
        <w:adjustRightInd/>
        <w:jc w:val="center"/>
        <w:rPr>
          <w:color w:val="auto"/>
        </w:rPr>
      </w:pPr>
    </w:p>
    <w:p w:rsidR="003C2E24" w:rsidRDefault="003C2E24" w:rsidP="003C2E24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>１　収入の部　　　　　　　　　　　　　　　　　　　　　　　　　　　　　　　　　（単位：円）</w:t>
      </w:r>
    </w:p>
    <w:tbl>
      <w:tblPr>
        <w:tblW w:w="930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8"/>
        <w:gridCol w:w="1701"/>
        <w:gridCol w:w="1701"/>
        <w:gridCol w:w="3260"/>
      </w:tblGrid>
      <w:tr w:rsidR="003C2E24" w:rsidRPr="00DB64E2" w:rsidTr="003C2E24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3C2E24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 w:rsidRPr="003C2E24">
              <w:rPr>
                <w:rFonts w:hint="eastAsia"/>
                <w:color w:val="auto"/>
              </w:rPr>
              <w:t>決算額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摘要</w:t>
            </w:r>
          </w:p>
        </w:tc>
      </w:tr>
      <w:tr w:rsidR="003C2E24" w:rsidRPr="00DB64E2" w:rsidTr="003C2E24">
        <w:trPr>
          <w:cantSplit/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町補助金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</w:t>
            </w:r>
            <w:r w:rsidRPr="00DB64E2">
              <w:rPr>
                <w:rFonts w:hint="eastAsia"/>
                <w:color w:val="auto"/>
              </w:rPr>
              <w:t xml:space="preserve">　計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</w:tbl>
    <w:p w:rsidR="003C2E24" w:rsidRDefault="003C2E24" w:rsidP="003C2E24">
      <w:pPr>
        <w:adjustRightInd/>
        <w:jc w:val="left"/>
        <w:rPr>
          <w:color w:val="auto"/>
        </w:rPr>
      </w:pPr>
    </w:p>
    <w:p w:rsidR="003C2E24" w:rsidRDefault="003C2E24" w:rsidP="003C2E24">
      <w:pPr>
        <w:adjustRightInd/>
        <w:jc w:val="left"/>
        <w:rPr>
          <w:color w:val="auto"/>
        </w:rPr>
      </w:pPr>
    </w:p>
    <w:p w:rsidR="003C2E24" w:rsidRDefault="003C2E24" w:rsidP="003C2E24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>１　支出の部　　　　　　　　　　　　　　　　　　　　　　　　　　　　　　　　　（単位：円）</w:t>
      </w:r>
    </w:p>
    <w:tbl>
      <w:tblPr>
        <w:tblW w:w="930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2126"/>
        <w:gridCol w:w="1701"/>
        <w:gridCol w:w="1701"/>
        <w:gridCol w:w="3260"/>
      </w:tblGrid>
      <w:tr w:rsidR="003C2E24" w:rsidRPr="00DB64E2" w:rsidTr="003C2E24">
        <w:trPr>
          <w:trHeight w:val="510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3C2E24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 w:rsidRPr="003C2E24">
              <w:rPr>
                <w:rFonts w:hint="eastAsia"/>
                <w:color w:val="auto"/>
              </w:rPr>
              <w:t>決算額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摘要</w:t>
            </w: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E24" w:rsidRPr="00DB64E2" w:rsidRDefault="003C2E24" w:rsidP="003C2E24">
            <w:pPr>
              <w:spacing w:line="300" w:lineRule="exact"/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E24" w:rsidRPr="00DB64E2" w:rsidRDefault="003C2E24" w:rsidP="003C2E24">
            <w:pPr>
              <w:spacing w:line="300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E24" w:rsidRPr="00DB64E2" w:rsidRDefault="003C2E24" w:rsidP="003C2E24">
            <w:pPr>
              <w:spacing w:line="300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E24" w:rsidRPr="00DB64E2" w:rsidRDefault="003C2E24" w:rsidP="003C2E24">
            <w:pPr>
              <w:spacing w:line="300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E24" w:rsidRPr="00DB64E2" w:rsidRDefault="003C2E24" w:rsidP="003C2E24">
            <w:pPr>
              <w:spacing w:line="300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E24" w:rsidRPr="00DB64E2" w:rsidRDefault="003C2E24" w:rsidP="003C2E24">
            <w:pPr>
              <w:spacing w:line="300" w:lineRule="exact"/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対象外経費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cantSplit/>
          <w:trHeight w:val="51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3C2E24" w:rsidRPr="00DB64E2" w:rsidTr="003C2E24">
        <w:trPr>
          <w:trHeight w:val="510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24" w:rsidRPr="00DB64E2" w:rsidRDefault="003C2E24" w:rsidP="003C2E24">
            <w:pPr>
              <w:spacing w:line="300" w:lineRule="exact"/>
              <w:jc w:val="center"/>
              <w:rPr>
                <w:color w:val="auto"/>
              </w:rPr>
            </w:pPr>
          </w:p>
        </w:tc>
      </w:tr>
    </w:tbl>
    <w:p w:rsidR="003C2E24" w:rsidRDefault="00F53CEE" w:rsidP="00F53CEE">
      <w:pPr>
        <w:adjustRightInd/>
        <w:ind w:firstLineChars="200" w:firstLine="420"/>
        <w:jc w:val="left"/>
        <w:rPr>
          <w:color w:val="auto"/>
        </w:rPr>
      </w:pPr>
      <w:r w:rsidRPr="00DB64E2">
        <w:rPr>
          <w:rFonts w:hint="eastAsia"/>
          <w:color w:val="auto"/>
        </w:rPr>
        <w:t>※</w:t>
      </w:r>
      <w:r>
        <w:rPr>
          <w:rFonts w:hint="eastAsia"/>
          <w:color w:val="auto"/>
        </w:rPr>
        <w:t>摘要</w:t>
      </w:r>
      <w:r w:rsidRPr="00DB64E2">
        <w:rPr>
          <w:rFonts w:hint="eastAsia"/>
          <w:color w:val="auto"/>
        </w:rPr>
        <w:t>欄は、必要に応じ別表（単価×数量）を添付すること。</w:t>
      </w:r>
    </w:p>
    <w:p w:rsidR="00674B4E" w:rsidRDefault="00674B4E" w:rsidP="00BD5988">
      <w:pPr>
        <w:adjustRightInd/>
        <w:rPr>
          <w:rFonts w:hint="eastAsia"/>
          <w:color w:val="auto"/>
        </w:rPr>
      </w:pPr>
      <w:bookmarkStart w:id="0" w:name="_GoBack"/>
      <w:bookmarkEnd w:id="0"/>
    </w:p>
    <w:sectPr w:rsidR="00674B4E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D5988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91C37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696D-7E8D-4B9A-9836-11FDF1C0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2024-05-10T00:30:00Z</dcterms:modified>
</cp:coreProperties>
</file>